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>
    <v:background id="_x0000_s1025" o:bwmode="white">
      <v:fill r:id="rId2" o:title="แบบฝึก-03" type="tile"/>
    </v:background>
  </w:background>
  <w:body>
    <w:p w:rsidR="00850379" w:rsidRPr="00CE5916" w:rsidRDefault="00F5257F" w:rsidP="00F5257F">
      <w:pPr>
        <w:tabs>
          <w:tab w:val="left" w:pos="403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  <w:tab w:val="left" w:pos="2808"/>
          <w:tab w:val="left" w:pos="3139"/>
          <w:tab w:val="left" w:pos="3470"/>
          <w:tab w:val="left" w:pos="3802"/>
          <w:tab w:val="left" w:pos="4133"/>
          <w:tab w:val="center" w:pos="4337"/>
          <w:tab w:val="left" w:pos="4464"/>
          <w:tab w:val="left" w:pos="7836"/>
        </w:tabs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/>
          <w:b/>
          <w:bCs/>
          <w:sz w:val="40"/>
          <w:szCs w:val="40"/>
          <w:cs/>
        </w:rPr>
        <w:tab/>
      </w:r>
      <w:r>
        <w:rPr>
          <w:rFonts w:ascii="TH SarabunPSK" w:hAnsi="TH SarabunPSK" w:cs="TH SarabunPSK"/>
          <w:b/>
          <w:bCs/>
          <w:sz w:val="40"/>
          <w:szCs w:val="40"/>
          <w:cs/>
        </w:rPr>
        <w:tab/>
      </w:r>
      <w:r>
        <w:rPr>
          <w:rFonts w:ascii="TH SarabunPSK" w:hAnsi="TH SarabunPSK" w:cs="TH SarabunPSK"/>
          <w:b/>
          <w:bCs/>
          <w:sz w:val="40"/>
          <w:szCs w:val="40"/>
          <w:cs/>
        </w:rPr>
        <w:tab/>
      </w:r>
      <w:r>
        <w:rPr>
          <w:rFonts w:ascii="TH SarabunPSK" w:hAnsi="TH SarabunPSK" w:cs="TH SarabunPSK"/>
          <w:b/>
          <w:bCs/>
          <w:sz w:val="40"/>
          <w:szCs w:val="40"/>
          <w:cs/>
        </w:rPr>
        <w:tab/>
      </w:r>
      <w:r>
        <w:rPr>
          <w:rFonts w:ascii="TH SarabunPSK" w:hAnsi="TH SarabunPSK" w:cs="TH SarabunPSK"/>
          <w:b/>
          <w:bCs/>
          <w:sz w:val="40"/>
          <w:szCs w:val="40"/>
          <w:cs/>
        </w:rPr>
        <w:tab/>
      </w:r>
      <w:r>
        <w:rPr>
          <w:rFonts w:ascii="TH SarabunPSK" w:hAnsi="TH SarabunPSK" w:cs="TH SarabunPSK"/>
          <w:b/>
          <w:bCs/>
          <w:sz w:val="40"/>
          <w:szCs w:val="40"/>
          <w:cs/>
        </w:rPr>
        <w:tab/>
      </w:r>
      <w:r>
        <w:rPr>
          <w:rFonts w:ascii="TH SarabunPSK" w:hAnsi="TH SarabunPSK" w:cs="TH SarabunPSK"/>
          <w:b/>
          <w:bCs/>
          <w:sz w:val="40"/>
          <w:szCs w:val="40"/>
          <w:cs/>
        </w:rPr>
        <w:tab/>
      </w:r>
      <w:r>
        <w:rPr>
          <w:rFonts w:ascii="TH SarabunPSK" w:hAnsi="TH SarabunPSK" w:cs="TH SarabunPSK"/>
          <w:b/>
          <w:bCs/>
          <w:sz w:val="40"/>
          <w:szCs w:val="40"/>
          <w:cs/>
        </w:rPr>
        <w:tab/>
      </w:r>
      <w:r>
        <w:rPr>
          <w:rFonts w:ascii="TH SarabunPSK" w:hAnsi="TH SarabunPSK" w:cs="TH SarabunPSK"/>
          <w:b/>
          <w:bCs/>
          <w:sz w:val="40"/>
          <w:szCs w:val="40"/>
          <w:cs/>
        </w:rPr>
        <w:tab/>
      </w:r>
      <w:r>
        <w:rPr>
          <w:rFonts w:ascii="TH SarabunPSK" w:hAnsi="TH SarabunPSK" w:cs="TH SarabunPSK"/>
          <w:b/>
          <w:bCs/>
          <w:sz w:val="40"/>
          <w:szCs w:val="40"/>
          <w:cs/>
        </w:rPr>
        <w:tab/>
      </w:r>
      <w:r>
        <w:rPr>
          <w:rFonts w:ascii="TH SarabunPSK" w:hAnsi="TH SarabunPSK" w:cs="TH SarabunPSK"/>
          <w:b/>
          <w:bCs/>
          <w:sz w:val="40"/>
          <w:szCs w:val="40"/>
          <w:cs/>
        </w:rPr>
        <w:tab/>
      </w:r>
      <w:r>
        <w:rPr>
          <w:rFonts w:ascii="TH SarabunPSK" w:hAnsi="TH SarabunPSK" w:cs="TH SarabunPSK"/>
          <w:b/>
          <w:bCs/>
          <w:sz w:val="40"/>
          <w:szCs w:val="40"/>
          <w:cs/>
        </w:rPr>
        <w:tab/>
      </w:r>
      <w:r w:rsidR="00850379" w:rsidRPr="00CE5916">
        <w:rPr>
          <w:rFonts w:ascii="TH SarabunPSK" w:hAnsi="TH SarabunPSK" w:cs="TH SarabunPSK"/>
          <w:b/>
          <w:bCs/>
          <w:sz w:val="40"/>
          <w:szCs w:val="40"/>
          <w:cs/>
        </w:rPr>
        <w:t>คำนำ</w:t>
      </w:r>
      <w:r>
        <w:rPr>
          <w:rFonts w:ascii="TH SarabunPSK" w:hAnsi="TH SarabunPSK" w:cs="TH SarabunPSK"/>
          <w:b/>
          <w:bCs/>
          <w:sz w:val="40"/>
          <w:szCs w:val="40"/>
          <w:cs/>
        </w:rPr>
        <w:tab/>
      </w:r>
    </w:p>
    <w:p w:rsidR="00850379" w:rsidRDefault="00850379" w:rsidP="00850379">
      <w:pPr>
        <w:tabs>
          <w:tab w:val="left" w:pos="403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  <w:tab w:val="left" w:pos="2808"/>
          <w:tab w:val="left" w:pos="3139"/>
          <w:tab w:val="left" w:pos="3470"/>
          <w:tab w:val="left" w:pos="3802"/>
          <w:tab w:val="left" w:pos="4133"/>
          <w:tab w:val="left" w:pos="4464"/>
        </w:tabs>
        <w:jc w:val="thaiDistribute"/>
        <w:rPr>
          <w:rFonts w:ascii="TH SarabunPSK" w:eastAsia="AngsanaNew-Bold" w:hAnsi="TH SarabunPSK" w:cs="TH SarabunPSK"/>
          <w:sz w:val="16"/>
          <w:szCs w:val="16"/>
        </w:rPr>
      </w:pPr>
    </w:p>
    <w:p w:rsidR="00850379" w:rsidRPr="0039364F" w:rsidRDefault="00850379" w:rsidP="00850379">
      <w:pPr>
        <w:tabs>
          <w:tab w:val="left" w:pos="403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  <w:tab w:val="left" w:pos="2808"/>
          <w:tab w:val="left" w:pos="3139"/>
          <w:tab w:val="left" w:pos="3470"/>
          <w:tab w:val="left" w:pos="3802"/>
          <w:tab w:val="left" w:pos="4133"/>
          <w:tab w:val="left" w:pos="4464"/>
        </w:tabs>
        <w:spacing w:line="240" w:lineRule="auto"/>
        <w:jc w:val="thaiDistribute"/>
        <w:rPr>
          <w:rFonts w:ascii="TH SarabunPSK" w:eastAsia="AngsanaNew-Bold" w:hAnsi="TH SarabunPSK" w:cs="TH SarabunPSK"/>
          <w:sz w:val="32"/>
          <w:szCs w:val="32"/>
          <w:highlight w:val="yellow"/>
        </w:rPr>
      </w:pP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ชุดกิจกรรมรายวิชาศิลปะพื้นฐาน หน่วยการเรียนรู้ การปฏิบัติระนาดเอกขั้นพื้นฐาน</w:t>
      </w:r>
      <w:r w:rsidRPr="00D35E4B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 xml:space="preserve"> จัดทำขึ้น</w:t>
      </w:r>
      <w:r w:rsidRPr="00D35E4B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เพื่อใช้ประกอบ</w:t>
      </w:r>
      <w:r w:rsidRPr="00D35E4B">
        <w:rPr>
          <w:rFonts w:ascii="TH SarabunPSK" w:eastAsia="AngsanaNew-Bold" w:hAnsi="TH SarabunPSK" w:cs="TH SarabunPSK"/>
          <w:spacing w:val="-2"/>
          <w:sz w:val="32"/>
          <w:szCs w:val="32"/>
          <w:cs/>
        </w:rPr>
        <w:t>การเรียนการสอน</w:t>
      </w:r>
      <w:r>
        <w:rPr>
          <w:rFonts w:ascii="TH SarabunPSK" w:eastAsia="AngsanaNew-Bold" w:hAnsi="TH SarabunPSK" w:cs="TH SarabunPSK" w:hint="cs"/>
          <w:spacing w:val="-2"/>
          <w:sz w:val="32"/>
          <w:szCs w:val="32"/>
          <w:cs/>
        </w:rPr>
        <w:t xml:space="preserve"> ราย</w:t>
      </w:r>
      <w:r w:rsidRPr="00D35E4B">
        <w:rPr>
          <w:rFonts w:ascii="TH SarabunPSK" w:eastAsia="AngsanaNew-Bold" w:hAnsi="TH SarabunPSK" w:cs="TH SarabunPSK"/>
          <w:spacing w:val="-2"/>
          <w:sz w:val="32"/>
          <w:szCs w:val="32"/>
          <w:cs/>
        </w:rPr>
        <w:t>วิชา</w:t>
      </w:r>
      <w:r>
        <w:rPr>
          <w:rFonts w:ascii="TH SarabunPSK" w:eastAsia="AngsanaNew-Bold" w:hAnsi="TH SarabunPSK" w:cs="TH SarabunPSK" w:hint="cs"/>
          <w:spacing w:val="-2"/>
          <w:sz w:val="32"/>
          <w:szCs w:val="32"/>
          <w:cs/>
        </w:rPr>
        <w:t xml:space="preserve"> ศ33102 ศิลปะพื้นฐาน</w:t>
      </w:r>
      <w:r>
        <w:rPr>
          <w:rFonts w:ascii="TH SarabunPSK" w:eastAsia="AngsanaNew-Bold" w:hAnsi="TH SarabunPSK" w:cs="TH SarabunPSK"/>
          <w:spacing w:val="-2"/>
          <w:sz w:val="32"/>
          <w:szCs w:val="32"/>
        </w:rPr>
        <w:t xml:space="preserve"> </w:t>
      </w:r>
      <w:r>
        <w:rPr>
          <w:rFonts w:ascii="TH SarabunPSK" w:eastAsia="AngsanaNew-Bold" w:hAnsi="TH SarabunPSK" w:cs="TH SarabunPSK" w:hint="cs"/>
          <w:spacing w:val="-2"/>
          <w:sz w:val="32"/>
          <w:szCs w:val="32"/>
          <w:cs/>
        </w:rPr>
        <w:t xml:space="preserve">สำหรับนักเรียนชั้นมัธยมศึกษาปีที่ 6 </w:t>
      </w:r>
      <w:r w:rsidR="00F5257F">
        <w:rPr>
          <w:rFonts w:ascii="TH SarabunPSK" w:eastAsia="AngsanaNew-Bold" w:hAnsi="TH SarabunPSK" w:cs="TH SarabunPSK" w:hint="cs"/>
          <w:spacing w:val="-6"/>
          <w:sz w:val="32"/>
          <w:szCs w:val="32"/>
          <w:cs/>
        </w:rPr>
        <w:t>จัดทำขึ้นตาม</w:t>
      </w:r>
      <w:r w:rsidRPr="00D35E4B">
        <w:rPr>
          <w:rFonts w:ascii="TH SarabunPSK" w:eastAsia="AngsanaNew-Bold" w:hAnsi="TH SarabunPSK" w:cs="TH SarabunPSK"/>
          <w:spacing w:val="-6"/>
          <w:sz w:val="32"/>
          <w:szCs w:val="32"/>
          <w:cs/>
        </w:rPr>
        <w:t xml:space="preserve">หลักสูตรแกนกลางการศึกษาขั้นพื้นฐาน พุทธศักราช </w:t>
      </w:r>
      <w:r w:rsidRPr="00D35E4B">
        <w:rPr>
          <w:rFonts w:ascii="TH SarabunPSK" w:eastAsia="AngsanaNew-Bold" w:hAnsi="TH SarabunPSK" w:cs="TH SarabunPSK"/>
          <w:spacing w:val="-6"/>
          <w:sz w:val="32"/>
          <w:szCs w:val="32"/>
        </w:rPr>
        <w:t>2551</w:t>
      </w:r>
      <w:r w:rsidRPr="00D35E4B">
        <w:rPr>
          <w:rFonts w:ascii="TH SarabunPSK" w:eastAsia="AngsanaNew-Bold" w:hAnsi="TH SarabunPSK" w:cs="TH SarabunPSK"/>
          <w:sz w:val="32"/>
          <w:szCs w:val="32"/>
        </w:rPr>
        <w:t xml:space="preserve">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กลุ่มสาระการเรียนรู้ศิลปะ เพื่อให้ผู้เรียนมีความเข้าใจในเนื้อหาสาระศิลปะ มีทักษะกระบวนการทางศิลปะ ตระหนักในคุณค่าของวิชาศิลปะ และสามารถนำความรู้ทางศิลปะไปพัฒนาคุณภาพชีวิต ตลอดจนนำความรู้ทางศิลปะไปเป็นเครื่องมือในการเรียนรู้สิ่งต่างๆ และเป็นพื้นฐานในการศึกษาระดับที่สูงขึ้น โดยชุดกิจกรรมรายวิชาศิลปะพื้นฐาน หน่วยการเรียนรู้ การปฏิบัติระนาดเอกขั้นพื้นฐาน ได้นำเสนอเนื้อหาสาระมุ่งให้ผู้เรียนมีความรู้ความสามารถตามมาตรฐานที่กำหนดไว้ในหลักสูตร </w:t>
      </w:r>
      <w:r w:rsidRPr="00CE5916">
        <w:rPr>
          <w:rFonts w:ascii="TH SarabunPSK" w:eastAsia="AngsanaNew-Bold" w:hAnsi="TH SarabunPSK" w:cs="TH SarabunPSK" w:hint="cs"/>
          <w:sz w:val="32"/>
          <w:szCs w:val="32"/>
          <w:cs/>
        </w:rPr>
        <w:t>ชุดกิจกรรมชุดนี้ประกอบด้วย</w:t>
      </w:r>
      <w:r w:rsidRPr="00CE5916">
        <w:rPr>
          <w:rFonts w:ascii="TH SarabunPSK" w:eastAsia="AngsanaNew-Bold" w:hAnsi="TH SarabunPSK" w:cs="TH SarabunPSK"/>
          <w:sz w:val="32"/>
          <w:szCs w:val="32"/>
        </w:rPr>
        <w:t xml:space="preserve"> </w:t>
      </w:r>
      <w:r w:rsidRPr="00D55826">
        <w:rPr>
          <w:rFonts w:ascii="TH SarabunPSK" w:hAnsi="TH SarabunPSK" w:cs="TH SarabunPSK"/>
          <w:sz w:val="32"/>
          <w:szCs w:val="32"/>
          <w:cs/>
        </w:rPr>
        <w:t>คำช</w:t>
      </w:r>
      <w:r>
        <w:rPr>
          <w:rFonts w:ascii="TH SarabunPSK" w:hAnsi="TH SarabunPSK" w:cs="TH SarabunPSK"/>
          <w:sz w:val="32"/>
          <w:szCs w:val="32"/>
          <w:cs/>
        </w:rPr>
        <w:t>ี้แจงการใช้ชุดกิจกรรมการเรียนรู้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คำแนะนำการใช้ชุดกิจกรรมการเรียนรู้สำหรับครู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คำแนะนำการใช้ชุดกิจกรรมการเรียนรู้สำหรับนักเรียน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ขั้นตอนการเรียนรู้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กิจกรรมการเรียนรู้ที่ 1 เรื่อง ความรู้ทั่วไปเกี่ยวกับระนาดเอก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</w:t>
      </w:r>
      <w:r w:rsidRPr="002A4A2F">
        <w:rPr>
          <w:rFonts w:ascii="TH SarabunPSK" w:hAnsi="TH SarabunPSK" w:cs="TH SarabunPSK" w:hint="cs"/>
          <w:sz w:val="32"/>
          <w:szCs w:val="32"/>
          <w:cs/>
        </w:rPr>
        <w:t>คำอธิบายหน่วยการเรียนรู้</w:t>
      </w:r>
      <w:r>
        <w:rPr>
          <w:rFonts w:ascii="TH SarabunPSK" w:hAnsi="TH SarabunPSK" w:cs="TH SarabunPSK" w:hint="cs"/>
          <w:sz w:val="32"/>
          <w:szCs w:val="32"/>
          <w:cs/>
        </w:rPr>
        <w:t>แบบทดสอบก่อนเรียน</w:t>
      </w:r>
      <w:r w:rsidRPr="00D942A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ใบความรู้ ใบกิจกรรม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แบบฝึกหัดท้ายกิจกรรม แบบทดสอบหลังเรียน เฉลยแบบทดสอบก่อนเรียน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เฉลยใบกิจกรรม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เฉลยแบบฝึกหัดท้ายกิจกรรม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เฉลยแบบทดสอบหลังเรียน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    ซึ่งผู้เรียนสามารถตอบคำถามชุดกิจกรรม</w:t>
      </w:r>
      <w:r w:rsidRPr="009A7C9B">
        <w:rPr>
          <w:rFonts w:ascii="TH SarabunPSK" w:eastAsia="AngsanaNew-Bold" w:hAnsi="TH SarabunPSK" w:cs="TH SarabunPSK" w:hint="cs"/>
          <w:sz w:val="32"/>
          <w:szCs w:val="32"/>
          <w:cs/>
        </w:rPr>
        <w:t>และตรวจคำตอบที่ถูกต้องได้ด้วยตนเอง เพื่อเป็นการทดสอบความรู้ความเข้าใจ</w:t>
      </w:r>
    </w:p>
    <w:p w:rsidR="00850379" w:rsidRPr="0039364F" w:rsidRDefault="00850379" w:rsidP="00850379">
      <w:pPr>
        <w:tabs>
          <w:tab w:val="left" w:pos="403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  <w:tab w:val="left" w:pos="2808"/>
          <w:tab w:val="left" w:pos="3139"/>
          <w:tab w:val="left" w:pos="3470"/>
          <w:tab w:val="left" w:pos="3802"/>
          <w:tab w:val="left" w:pos="4133"/>
          <w:tab w:val="left" w:pos="4464"/>
        </w:tabs>
        <w:jc w:val="thaiDistribute"/>
        <w:rPr>
          <w:rFonts w:ascii="TH SarabunPSK" w:eastAsia="AngsanaNew-Bold" w:hAnsi="TH SarabunPSK" w:cs="TH SarabunPSK"/>
          <w:spacing w:val="-2"/>
          <w:sz w:val="32"/>
          <w:szCs w:val="32"/>
        </w:rPr>
      </w:pP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      ผู้จัดทำหวังเป็นอย่างยิ่งว่า ชุดกิจกรรมรายวิชา</w:t>
      </w:r>
      <w:r w:rsidR="00F647DD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ศ33102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 xml:space="preserve">ศิลปะพื้นฐาน หน่วยการเรียนรู้ เรื่อง </w:t>
      </w:r>
      <w:r w:rsidR="00F647DD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 </w:t>
      </w:r>
      <w:bookmarkStart w:id="0" w:name="_GoBack"/>
      <w:bookmarkEnd w:id="0"/>
      <w:r>
        <w:rPr>
          <w:rFonts w:ascii="TH SarabunPSK" w:eastAsia="AngsanaNew-Bold" w:hAnsi="TH SarabunPSK" w:cs="TH SarabunPSK" w:hint="cs"/>
          <w:sz w:val="32"/>
          <w:szCs w:val="32"/>
          <w:cs/>
        </w:rPr>
        <w:t>การปฏิบัติระนาดเอกขั้นพื้นฐาน ชั้นมัธยมศึกษาปีที่ 6 จะเป็นประโยชน์ต่อผู้เรียนในการศึกษาหาความรู้ ให้กับตนเอง สามารถนำไปใช้ประกอบการจัดกิจกรรมการเรียนการสอน และเป็นแนวทางในการพัฒนากิจกรรมการเรียนการสอนให้แก่ครูผู้สอน ช่วยตอบสนองความแตกต่างระหว่างบุคคลของผู้เรียน</w:t>
      </w:r>
      <w:r>
        <w:rPr>
          <w:rFonts w:ascii="TH SarabunPSK" w:eastAsia="AngsanaNew-Bold" w:hAnsi="TH SarabunPSK" w:cs="TH SarabunPSK"/>
          <w:sz w:val="32"/>
          <w:szCs w:val="32"/>
        </w:rPr>
        <w:t xml:space="preserve"> </w:t>
      </w:r>
      <w:r>
        <w:rPr>
          <w:rFonts w:ascii="TH SarabunPSK" w:eastAsia="AngsanaNew-Bold" w:hAnsi="TH SarabunPSK" w:cs="TH SarabunPSK" w:hint="cs"/>
          <w:spacing w:val="-2"/>
          <w:sz w:val="32"/>
          <w:szCs w:val="32"/>
          <w:cs/>
        </w:rPr>
        <w:t>มุ่งให้ผู้เรียนมีผลสัมฤทธิ์ให้บรรลุตามจุดมุ่งหมาย เห็นคุณค่าของดนตรีไทย มีส่วนร่วมในการอนุรักษ์วัฒนธรรม</w:t>
      </w:r>
      <w:r w:rsidR="004A5E2F">
        <w:rPr>
          <w:rFonts w:ascii="TH SarabunPSK" w:eastAsia="AngsanaNew-Bold" w:hAnsi="TH SarabunPSK" w:cs="TH SarabunPSK" w:hint="cs"/>
          <w:spacing w:val="-2"/>
          <w:sz w:val="32"/>
          <w:szCs w:val="32"/>
          <w:cs/>
        </w:rPr>
        <w:t xml:space="preserve">          </w:t>
      </w:r>
      <w:r>
        <w:rPr>
          <w:rFonts w:ascii="TH SarabunPSK" w:eastAsia="AngsanaNew-Bold" w:hAnsi="TH SarabunPSK" w:cs="TH SarabunPSK" w:hint="cs"/>
          <w:spacing w:val="-2"/>
          <w:sz w:val="32"/>
          <w:szCs w:val="32"/>
          <w:cs/>
        </w:rPr>
        <w:t>ด้านดนตรีไทยสืบต่อไป</w:t>
      </w:r>
    </w:p>
    <w:p w:rsidR="00850379" w:rsidRPr="00A86951" w:rsidRDefault="00850379" w:rsidP="008473A2">
      <w:pPr>
        <w:tabs>
          <w:tab w:val="left" w:pos="403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  <w:tab w:val="left" w:pos="2808"/>
          <w:tab w:val="left" w:pos="3139"/>
          <w:tab w:val="left" w:pos="3470"/>
          <w:tab w:val="left" w:pos="3802"/>
          <w:tab w:val="left" w:pos="4133"/>
          <w:tab w:val="left" w:pos="4464"/>
        </w:tabs>
        <w:jc w:val="both"/>
        <w:rPr>
          <w:rFonts w:ascii="TH SarabunPSK" w:eastAsia="AngsanaNew-Bold" w:hAnsi="TH SarabunPSK" w:cs="TH SarabunPSK"/>
          <w:sz w:val="32"/>
          <w:szCs w:val="32"/>
        </w:rPr>
      </w:pPr>
      <w:r>
        <w:rPr>
          <w:rFonts w:ascii="TH SarabunPSK" w:eastAsia="AngsanaNew-Bold" w:hAnsi="TH SarabunPSK" w:cs="TH SarabunPSK"/>
          <w:sz w:val="32"/>
          <w:szCs w:val="32"/>
          <w:cs/>
        </w:rPr>
        <w:tab/>
      </w:r>
      <w:r>
        <w:rPr>
          <w:rFonts w:ascii="TH SarabunPSK" w:eastAsia="AngsanaNew-Bold" w:hAnsi="TH SarabunPSK" w:cs="TH SarabunPSK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ผู้จัดทำขอขอบคุณ ผู้บริหารโรงเรียน คณะครูโรงเรียนวัดทรงธรรม และผู้ที่มีส่วนเกี่ยวข้องทุกท่านที่ได้ให้ความช่วยเหลือส่งเสริม และสนับสนุนการจัดทำชุดกิจกรรมรายวิชาศิลปะพื้นฐาน</w:t>
      </w:r>
      <w:r w:rsidR="008473A2">
        <w:rPr>
          <w:rFonts w:ascii="TH SarabunPSK" w:eastAsia="AngsanaNew-Bold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AngsanaNew-Bold" w:hAnsi="TH SarabunPSK" w:cs="TH SarabunPSK" w:hint="cs"/>
          <w:sz w:val="32"/>
          <w:szCs w:val="32"/>
          <w:cs/>
        </w:rPr>
        <w:t>หน่วยการเรียนรู้ การปฏิบัติระนาดเอกขั้นพื้นฐาน ให้สำเร็จลุล่วงไปได้ด้วยดี</w:t>
      </w:r>
      <w:r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</w:p>
    <w:p w:rsidR="00850379" w:rsidRPr="00D52FDD" w:rsidRDefault="00850379" w:rsidP="00850379">
      <w:pPr>
        <w:tabs>
          <w:tab w:val="left" w:pos="403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  <w:tab w:val="left" w:pos="2808"/>
          <w:tab w:val="left" w:pos="3139"/>
          <w:tab w:val="left" w:pos="3470"/>
          <w:tab w:val="left" w:pos="3802"/>
          <w:tab w:val="left" w:pos="4133"/>
          <w:tab w:val="left" w:pos="4464"/>
        </w:tabs>
        <w:jc w:val="thaiDistribute"/>
        <w:rPr>
          <w:rFonts w:ascii="TH SarabunPSK" w:eastAsia="AngsanaNew-Bold" w:hAnsi="TH SarabunPSK" w:cs="TH SarabunPSK"/>
          <w:spacing w:val="-2"/>
          <w:sz w:val="32"/>
          <w:szCs w:val="32"/>
        </w:rPr>
      </w:pPr>
    </w:p>
    <w:p w:rsidR="00850379" w:rsidRDefault="00850379" w:rsidP="00850379">
      <w:pPr>
        <w:tabs>
          <w:tab w:val="left" w:pos="403"/>
          <w:tab w:val="left" w:pos="821"/>
          <w:tab w:val="left" w:pos="1152"/>
          <w:tab w:val="left" w:pos="1483"/>
          <w:tab w:val="left" w:pos="1814"/>
          <w:tab w:val="left" w:pos="2146"/>
          <w:tab w:val="left" w:pos="2477"/>
          <w:tab w:val="left" w:pos="2808"/>
          <w:tab w:val="left" w:pos="3139"/>
          <w:tab w:val="left" w:pos="3470"/>
          <w:tab w:val="left" w:pos="3802"/>
          <w:tab w:val="left" w:pos="4133"/>
          <w:tab w:val="left" w:pos="4464"/>
        </w:tabs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  นาย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รัตน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สิ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นทร์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พ่อค้า</w:t>
      </w:r>
    </w:p>
    <w:p w:rsidR="001D2402" w:rsidRDefault="001D2402">
      <w:pPr>
        <w:rPr>
          <w:cs/>
        </w:rPr>
      </w:pPr>
    </w:p>
    <w:sectPr w:rsidR="001D2402" w:rsidSect="00850379">
      <w:headerReference w:type="default" r:id="rId7"/>
      <w:pgSz w:w="11906" w:h="16838"/>
      <w:pgMar w:top="1758" w:right="1474" w:bottom="1474" w:left="1758" w:header="397" w:footer="709" w:gutter="0"/>
      <w:pgNumType w:fmt="thaiLetter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186" w:rsidRDefault="00A60186" w:rsidP="00850379">
      <w:pPr>
        <w:spacing w:after="0" w:line="240" w:lineRule="auto"/>
      </w:pPr>
      <w:r>
        <w:separator/>
      </w:r>
    </w:p>
  </w:endnote>
  <w:endnote w:type="continuationSeparator" w:id="0">
    <w:p w:rsidR="00A60186" w:rsidRDefault="00A60186" w:rsidP="00850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ngsanaNew">
    <w:altName w:val="Angsana New"/>
    <w:panose1 w:val="00000000000000000000"/>
    <w:charset w:val="DE"/>
    <w:family w:val="auto"/>
    <w:notTrueType/>
    <w:pitch w:val="default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186" w:rsidRDefault="00A60186" w:rsidP="00850379">
      <w:pPr>
        <w:spacing w:after="0" w:line="240" w:lineRule="auto"/>
      </w:pPr>
      <w:r>
        <w:separator/>
      </w:r>
    </w:p>
  </w:footnote>
  <w:footnote w:type="continuationSeparator" w:id="0">
    <w:p w:rsidR="00A60186" w:rsidRDefault="00A60186" w:rsidP="008503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32"/>
        <w:szCs w:val="32"/>
      </w:rPr>
      <w:id w:val="-930969913"/>
      <w:docPartObj>
        <w:docPartGallery w:val="Page Numbers (Top of Page)"/>
        <w:docPartUnique/>
      </w:docPartObj>
    </w:sdtPr>
    <w:sdtEndPr/>
    <w:sdtContent>
      <w:p w:rsidR="00850379" w:rsidRPr="00173B90" w:rsidRDefault="00850379">
        <w:pPr>
          <w:pStyle w:val="a4"/>
          <w:jc w:val="right"/>
          <w:rPr>
            <w:sz w:val="32"/>
            <w:szCs w:val="32"/>
          </w:rPr>
        </w:pPr>
        <w:r w:rsidRPr="00173B90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173B90">
          <w:rPr>
            <w:rFonts w:ascii="TH SarabunPSK" w:hAnsi="TH SarabunPSK" w:cs="TH SarabunPSK"/>
            <w:sz w:val="32"/>
            <w:szCs w:val="32"/>
          </w:rPr>
          <w:instrText>PAGE   \* MERGEFORMAT</w:instrText>
        </w:r>
        <w:r w:rsidRPr="00173B90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F647DD" w:rsidRPr="00F647DD">
          <w:rPr>
            <w:rFonts w:ascii="TH SarabunPSK" w:hAnsi="TH SarabunPSK" w:cs="TH SarabunPSK"/>
            <w:noProof/>
            <w:sz w:val="32"/>
            <w:szCs w:val="32"/>
            <w:cs/>
            <w:lang w:val="th-TH"/>
          </w:rPr>
          <w:t>ก</w:t>
        </w:r>
        <w:r w:rsidRPr="00173B90">
          <w:rPr>
            <w:rFonts w:ascii="TH SarabunPSK" w:hAnsi="TH SarabunPSK" w:cs="TH SarabunPSK"/>
            <w:sz w:val="32"/>
            <w:szCs w:val="32"/>
          </w:rPr>
          <w:fldChar w:fldCharType="end"/>
        </w:r>
      </w:p>
    </w:sdtContent>
  </w:sdt>
  <w:p w:rsidR="00850379" w:rsidRDefault="0085037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7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379"/>
    <w:rsid w:val="000C49D3"/>
    <w:rsid w:val="00173B90"/>
    <w:rsid w:val="001D2402"/>
    <w:rsid w:val="004A5E2F"/>
    <w:rsid w:val="005F3E55"/>
    <w:rsid w:val="008473A2"/>
    <w:rsid w:val="00850379"/>
    <w:rsid w:val="008B1F31"/>
    <w:rsid w:val="00931EBC"/>
    <w:rsid w:val="00A60186"/>
    <w:rsid w:val="00F5257F"/>
    <w:rsid w:val="00F64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EDF99F-C4AA-43DF-8B2F-4DA8852A2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EB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503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850379"/>
  </w:style>
  <w:style w:type="paragraph" w:styleId="a6">
    <w:name w:val="footer"/>
    <w:basedOn w:val="a"/>
    <w:link w:val="a7"/>
    <w:uiPriority w:val="99"/>
    <w:unhideWhenUsed/>
    <w:rsid w:val="008503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850379"/>
  </w:style>
  <w:style w:type="paragraph" w:styleId="a8">
    <w:name w:val="Balloon Text"/>
    <w:basedOn w:val="a"/>
    <w:link w:val="a9"/>
    <w:uiPriority w:val="99"/>
    <w:semiHidden/>
    <w:unhideWhenUsed/>
    <w:rsid w:val="004A5E2F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4A5E2F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image" Target="media/image1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2019-03-27T08:17:00Z</cp:lastPrinted>
  <dcterms:created xsi:type="dcterms:W3CDTF">2019-03-27T04:56:00Z</dcterms:created>
  <dcterms:modified xsi:type="dcterms:W3CDTF">2019-05-31T14:47:00Z</dcterms:modified>
</cp:coreProperties>
</file>